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2EAF" w14:textId="14B8632C" w:rsidR="00770841" w:rsidRDefault="00770841" w:rsidP="007708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</w:p>
    <w:p w14:paraId="00C155CC" w14:textId="77777777" w:rsidR="00770841" w:rsidRPr="00770841" w:rsidRDefault="00770841" w:rsidP="007708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23656" w14:textId="2F82AAE6" w:rsidR="0009496A" w:rsidRPr="0009496A" w:rsidRDefault="00770841" w:rsidP="00094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 w:rsid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продолжает   осуществлять </w:t>
      </w:r>
      <w:r w:rsid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борьбу с преступлениями против жизни и здоровья, предусмотренными г</w:t>
      </w:r>
      <w:r w:rsidR="0009496A"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9496A"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кодекса РФ.</w:t>
      </w:r>
    </w:p>
    <w:p w14:paraId="768BE3A8" w14:textId="29E0EF09" w:rsidR="00770841" w:rsidRPr="00F36007" w:rsidRDefault="0009496A" w:rsidP="00094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период 11 месяцев текущего года работниками прокуратуры </w:t>
      </w:r>
      <w:proofErr w:type="spellStart"/>
      <w:r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поддержано обвинение по </w:t>
      </w:r>
      <w:r w:rsidR="002E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уголовным делам в отношении</w:t>
      </w:r>
      <w:r w:rsidR="002E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Приговорами суда подсудимые признаны виновными и им назначены наказания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лишения свободы, </w:t>
      </w:r>
      <w:r w:rsidR="002E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штрафа, </w:t>
      </w:r>
      <w:r w:rsidRPr="0009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исправительных и принудительных работ с удержаниями в доход государства из заработной платы.</w:t>
      </w:r>
    </w:p>
    <w:p w14:paraId="79DEAA14" w14:textId="77777777" w:rsidR="00770841" w:rsidRDefault="00770841" w:rsidP="002E0C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AF4A38B" w14:textId="429D4025" w:rsidR="00166DDE" w:rsidRDefault="006A4003" w:rsidP="006A400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02.</w:t>
      </w:r>
      <w:r w:rsidR="000A47C7">
        <w:rPr>
          <w:color w:val="333333"/>
          <w:sz w:val="28"/>
          <w:szCs w:val="28"/>
        </w:rPr>
        <w:t>12</w:t>
      </w:r>
    </w:p>
    <w:p w14:paraId="19AB94D4" w14:textId="77777777" w:rsidR="006A4003" w:rsidRDefault="006A4003" w:rsidP="006A400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14:paraId="6D498937" w14:textId="74E985AB" w:rsidR="006A4003" w:rsidRDefault="006A4003" w:rsidP="00B32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03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A4003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6A4003">
        <w:rPr>
          <w:rFonts w:ascii="Times New Roman" w:hAnsi="Times New Roman" w:cs="Times New Roman"/>
          <w:sz w:val="28"/>
          <w:szCs w:val="28"/>
        </w:rPr>
        <w:t xml:space="preserve"> района в 2024 году</w:t>
      </w:r>
      <w:r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6A4003">
        <w:rPr>
          <w:rFonts w:ascii="Times New Roman" w:hAnsi="Times New Roman" w:cs="Times New Roman"/>
          <w:sz w:val="28"/>
          <w:szCs w:val="28"/>
        </w:rPr>
        <w:t xml:space="preserve"> системная работа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незаконному обороту наркотических средств. Так в истекший период 2024 года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поддержано обвинение по 5 уголовным делам в отношении 5 граждан по статьям 228</w:t>
      </w:r>
      <w:r w:rsidRPr="006A4003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4003">
        <w:rPr>
          <w:rFonts w:ascii="Times New Roman" w:hAnsi="Times New Roman" w:cs="Times New Roman"/>
          <w:sz w:val="28"/>
          <w:szCs w:val="28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B323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228.1 (</w:t>
      </w:r>
      <w:r w:rsidR="00B32309">
        <w:rPr>
          <w:rFonts w:ascii="Times New Roman" w:hAnsi="Times New Roman" w:cs="Times New Roman"/>
          <w:sz w:val="28"/>
          <w:szCs w:val="28"/>
        </w:rPr>
        <w:t>н</w:t>
      </w:r>
      <w:r w:rsidR="00B32309" w:rsidRPr="00B32309">
        <w:rPr>
          <w:rFonts w:ascii="Times New Roman" w:hAnsi="Times New Roman" w:cs="Times New Roman"/>
          <w:sz w:val="28"/>
          <w:szCs w:val="28"/>
        </w:rPr>
        <w:t>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B32309">
        <w:rPr>
          <w:rFonts w:ascii="Times New Roman" w:hAnsi="Times New Roman" w:cs="Times New Roman"/>
          <w:sz w:val="28"/>
          <w:szCs w:val="28"/>
        </w:rPr>
        <w:t>)</w:t>
      </w:r>
      <w:r w:rsidR="00B32309"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="00B32309">
        <w:rPr>
          <w:rFonts w:ascii="Times New Roman" w:hAnsi="Times New Roman" w:cs="Times New Roman"/>
          <w:sz w:val="28"/>
          <w:szCs w:val="28"/>
        </w:rPr>
        <w:t>Уголовного кодекса РФ.</w:t>
      </w:r>
    </w:p>
    <w:p w14:paraId="3DB9DC1F" w14:textId="0704D2C0" w:rsidR="00B32309" w:rsidRDefault="00B32309" w:rsidP="00B32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802562"/>
      <w:r>
        <w:rPr>
          <w:rFonts w:ascii="Times New Roman" w:hAnsi="Times New Roman" w:cs="Times New Roman"/>
          <w:sz w:val="28"/>
          <w:szCs w:val="28"/>
        </w:rPr>
        <w:t>Приговорами суда подсудимые признаны виновными и им назначены наказания в виде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штрафов, обязательных работ либо лишения свободы различного срока. </w:t>
      </w:r>
    </w:p>
    <w:p w14:paraId="209C2C2D" w14:textId="0D8931A3" w:rsidR="00254231" w:rsidRDefault="00D174E2" w:rsidP="00D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</w:t>
      </w:r>
    </w:p>
    <w:p w14:paraId="6341F748" w14:textId="74B8606B" w:rsidR="00D174E2" w:rsidRDefault="00D174E2" w:rsidP="00D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A9C69" w14:textId="58DDBF35" w:rsidR="00D174E2" w:rsidRDefault="00D174E2" w:rsidP="00D17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продолжает   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борьбу с преступлениями против собственности, предусмотренными</w:t>
      </w:r>
      <w:r w:rsidRPr="00D174E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D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кодекса РФ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работниками прокуратуры </w:t>
      </w:r>
      <w:proofErr w:type="spellStart"/>
      <w:r w:rsidRPr="00D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D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поддержано обвинение по </w:t>
      </w:r>
      <w:r w:rsidR="00E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уголовным делам в отношении </w:t>
      </w:r>
      <w:r w:rsidR="00E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E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A11" w:rsidRPr="00E57A11">
        <w:t xml:space="preserve"> </w:t>
      </w:r>
      <w:r w:rsidR="00E57A11" w:rsidRPr="00E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Приговорами суда подсудимые признаны виновными и им назначены наказания в виде штрафов, обязательных работ либо лишения свободы различного срока</w:t>
      </w:r>
      <w:r w:rsidR="00E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 случаях дела прекращены за примирением сторон, в 1 случае в связи со смертью подсудимого.</w:t>
      </w:r>
    </w:p>
    <w:p w14:paraId="4DFD362F" w14:textId="0614926D" w:rsidR="00FD2A00" w:rsidRDefault="00FD2A00" w:rsidP="00D17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78BCD" w14:textId="77777777" w:rsidR="00FD2A00" w:rsidRDefault="00FD2A00" w:rsidP="00FD2A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136D2" w14:textId="77777777" w:rsidR="00FD2A00" w:rsidRDefault="00FD2A00" w:rsidP="00FD2A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EF9DE" w14:textId="77777777" w:rsidR="00FD2A00" w:rsidRDefault="00FD2A00" w:rsidP="00FD2A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221E8" w14:textId="2190EC89" w:rsidR="00FD2A00" w:rsidRDefault="00FD2A00" w:rsidP="00FD2A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04.12</w:t>
      </w:r>
    </w:p>
    <w:p w14:paraId="175CA029" w14:textId="77777777" w:rsidR="00FD2A00" w:rsidRDefault="00FD2A00" w:rsidP="00C0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A6853" w14:textId="0C02DDD8" w:rsidR="00FD2A00" w:rsidRPr="00B35861" w:rsidRDefault="00FD2A00" w:rsidP="00FD2A0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>Прокуратурой района проведена проверка исполнения работодателями трудового законодательства.</w:t>
      </w:r>
    </w:p>
    <w:p w14:paraId="57F10D7F" w14:textId="35E2B5F2" w:rsidR="00FD2A00" w:rsidRPr="00B35861" w:rsidRDefault="00FD2A00" w:rsidP="00FD2A0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ЗАО «</w:t>
      </w:r>
      <w:proofErr w:type="spellStart"/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Ровеньский</w:t>
      </w:r>
      <w:proofErr w:type="spellEnd"/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дорожник»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выявлены нарушения закона, связанные с выдачей средств индивидуальной защиты работникам</w:t>
      </w:r>
      <w:r w:rsidR="001A67D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иного трудового законодательства.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Также допускались </w:t>
      </w:r>
      <w:r w:rsidR="001A67D7" w:rsidRPr="001A67D7">
        <w:rPr>
          <w:rFonts w:ascii="Times New Roman" w:eastAsia="SimSun" w:hAnsi="Times New Roman" w:cs="Times New Roman"/>
          <w:sz w:val="28"/>
          <w:szCs w:val="28"/>
          <w:lang w:eastAsia="zh-CN"/>
        </w:rPr>
        <w:t>непроведение специальной оценки условий труда на рабочих местах</w:t>
      </w:r>
      <w:r w:rsidR="001A67D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559F96B4" w14:textId="47C2A3CB" w:rsidR="00FD2A00" w:rsidRPr="00B35861" w:rsidRDefault="00FD2A00" w:rsidP="007D3DD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результатам проверки прокурор района возбудил в отношении 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должностного лица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дела об административных правонарушениях, предусмотренных </w:t>
      </w:r>
      <w:proofErr w:type="spellStart"/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>ч.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ч</w:t>
      </w:r>
      <w:proofErr w:type="spellEnd"/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,2,4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ст. 5.27.1 КоАП РФ (нарушение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Федерации). Дела направлены для рассмотрения по существу в Государственную инспекцию труда 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Белгородской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области.</w:t>
      </w:r>
    </w:p>
    <w:p w14:paraId="666561DD" w14:textId="7FA32DA6" w:rsidR="00FD2A00" w:rsidRPr="00FD2A00" w:rsidRDefault="00FD2A00" w:rsidP="007D3DD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>Кроме того, работодател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внесен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представлени</w:t>
      </w:r>
      <w:r w:rsidR="007D3DDB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FD2A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 устранении нарушений закона и привлечении виновных лиц к ответственности.</w:t>
      </w:r>
    </w:p>
    <w:p w14:paraId="0A27A394" w14:textId="77777777" w:rsidR="00FD2A00" w:rsidRDefault="00FD2A00" w:rsidP="00FD2A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33B8" w14:textId="22A6CFB8" w:rsidR="00C14E85" w:rsidRDefault="00C14E85" w:rsidP="00D17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074F4" w14:textId="408B54C7" w:rsidR="00C14E85" w:rsidRDefault="00C14E85" w:rsidP="00B462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05.12.</w:t>
      </w:r>
    </w:p>
    <w:p w14:paraId="3C402CFC" w14:textId="77777777" w:rsidR="00C077B1" w:rsidRDefault="00C077B1" w:rsidP="00B462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BF4AC" w14:textId="022AB0ED" w:rsidR="00C14E85" w:rsidRPr="00F36007" w:rsidRDefault="00C14E85" w:rsidP="00C14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пристальное внимание уделяется состоянию законности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16417A" w14:textId="28F63339" w:rsidR="00C14E85" w:rsidRDefault="00C14E85" w:rsidP="001E2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текущем году работниками прокуратуры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поддержано государственное обвинение по 11 уголовным делам в отношении 11 граждан по ст. 264.1 Уголовного кодекса РФ</w:t>
      </w:r>
      <w:r w:rsidR="001E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986" w:rsidRPr="001E2986">
        <w:rPr>
          <w:rFonts w:ascii="Times New Roman" w:hAnsi="Times New Roman" w:cs="Times New Roman"/>
          <w:sz w:val="28"/>
          <w:szCs w:val="28"/>
        </w:rPr>
        <w:t>(у</w:t>
      </w:r>
      <w:r w:rsidR="00D96F48" w:rsidRPr="001E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</w:t>
      </w:r>
      <w:r w:rsidR="00D96F48" w:rsidRPr="00D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транспортным средством в состоянии опьянения лицом, подвергнутым административному наказанию или имеющим судимость</w:t>
      </w:r>
      <w:r w:rsidR="001E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1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Приговорами суда подсудимые признаны виновными и им назначены наказания в виде штрафов, обязательных работ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ограничения </w:t>
      </w:r>
      <w:r w:rsidRPr="00C1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свободы различного срока с лишением права заниматься управлением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транспортными средствами, </w:t>
      </w:r>
      <w:r w:rsidRPr="00C1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принадлежавшие подсудимым автомобили конфискованы</w:t>
      </w:r>
      <w:r w:rsidRPr="00C1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17D79E" w14:textId="15B78DEF" w:rsidR="00334D54" w:rsidRDefault="00334D54" w:rsidP="001E2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AFC6C" w14:textId="77777777" w:rsidR="00334D54" w:rsidRDefault="00334D54" w:rsidP="00334D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9AC7A" w14:textId="1314E160" w:rsidR="00334D54" w:rsidRDefault="00334D54" w:rsidP="00B462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05.12.</w:t>
      </w:r>
    </w:p>
    <w:p w14:paraId="2316E63C" w14:textId="77777777" w:rsidR="00C077B1" w:rsidRPr="00F36007" w:rsidRDefault="00C077B1" w:rsidP="00B462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ABA8E" w14:textId="1E63FECA" w:rsidR="00334D54" w:rsidRPr="00E32B41" w:rsidRDefault="00C14E85" w:rsidP="00334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54"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</w:t>
      </w:r>
      <w:r w:rsidR="0033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</w:t>
      </w:r>
      <w:r w:rsidR="00334D54"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приоритетным направлением прокурорского надзора, осуществляемого прокуратурой </w:t>
      </w:r>
      <w:proofErr w:type="spellStart"/>
      <w:r w:rsidR="00334D54"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="00334D54"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  </w:t>
      </w:r>
    </w:p>
    <w:p w14:paraId="51C390D2" w14:textId="1E3AC295" w:rsidR="00AE5AB0" w:rsidRDefault="00334D54" w:rsidP="00334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 работниками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поддержано государственное обвинение в отношении 3 граждан по ст.  1</w:t>
      </w:r>
      <w:r w:rsidR="00AE5AB0" w:rsidRP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кодекса РФ (н</w:t>
      </w:r>
      <w:r w:rsidR="00AE5AB0" w:rsidRP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еуплата средств на содержание детей или нетрудоспособных родителей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133E28F" w14:textId="3E58A0D7" w:rsidR="00334D54" w:rsidRDefault="00334D54" w:rsidP="00334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E5AB0" w:rsidRP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Приговорами суда подсудимые признаны виновными и им назначены наказания в виде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исправительных и </w:t>
      </w:r>
      <w:r w:rsidR="00AE5AB0" w:rsidRP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E5AB0" w:rsidRP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с удержани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 w:rsidR="00AE5AB0" w:rsidRP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доход государства из заработной платы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1F323E" w14:textId="77777777" w:rsidR="00DE26B7" w:rsidRPr="00E32B41" w:rsidRDefault="00DE26B7" w:rsidP="00334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0C545" w14:textId="1DDA1572" w:rsidR="00DE26B7" w:rsidRDefault="00DE26B7" w:rsidP="00DE26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521CD65C" w14:textId="77777777" w:rsidR="00DE26B7" w:rsidRDefault="00DE26B7" w:rsidP="00DE2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86FA6" w14:textId="77777777" w:rsidR="00DE26B7" w:rsidRDefault="00DE26B7" w:rsidP="00DE2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2024 году продолжает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общественностью и правовому просвещению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2024 года проведено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правовому просвещению из них: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лекций, бесед, иных выступлений перед гражданами;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информационно-разъяснительных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рекламы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 в СМИ и на Интернет-ресурсах;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статей 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издании «</w:t>
      </w:r>
      <w:proofErr w:type="spellStart"/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Ровеньская</w:t>
      </w:r>
      <w:proofErr w:type="spellEnd"/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 информаций 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сетях и видеохостингах; на сайтах органов местного самоуправления опубликован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14:paraId="56C0002E" w14:textId="77777777" w:rsidR="00DE26B7" w:rsidRPr="006F0F76" w:rsidRDefault="00DE26B7" w:rsidP="00DE2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прокуратурой района в указанный период проведено: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 преступности несовершеннолетних и нарушению их прав; 18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 </w:t>
      </w:r>
      <w:proofErr w:type="gramStart"/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коррупции; 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 экстремизму и терроризму;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 преступности в сфере использования информационно-коммуникационных технологий.</w:t>
      </w:r>
    </w:p>
    <w:p w14:paraId="193AC133" w14:textId="21B27AE5" w:rsidR="00C14E85" w:rsidRPr="00F36007" w:rsidRDefault="00C14E85" w:rsidP="00DE2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DD65C" w14:textId="527C315F" w:rsidR="00C14E85" w:rsidRDefault="002116E1" w:rsidP="002116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</w:t>
      </w:r>
    </w:p>
    <w:p w14:paraId="143209B4" w14:textId="017EDF29" w:rsidR="00D174E2" w:rsidRDefault="00D174E2" w:rsidP="00D17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3112F" w14:textId="60736BBF" w:rsidR="00323E3C" w:rsidRPr="00323E3C" w:rsidRDefault="00323E3C" w:rsidP="0032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рокуратурой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проверка соблюдения законодательства в сфере жилищно-коммунального хозяйства.</w:t>
      </w:r>
    </w:p>
    <w:p w14:paraId="37DFBCB9" w14:textId="7CF8F014" w:rsidR="00323E3C" w:rsidRPr="00323E3C" w:rsidRDefault="00323E3C" w:rsidP="00566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нарушение лицензионных требований управляющ</w:t>
      </w:r>
      <w:r w:rsidR="007F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</w:t>
      </w:r>
      <w:r w:rsid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 ООО «Служба заказчика»</w:t>
      </w:r>
      <w:r w:rsidR="00B3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1D87" w:rsidRP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6A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="00AC1D87" w:rsidRP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управлению  многоквартирным домом, расположенным по адресу: Белгородская область, п. Ровеньки, ул. Шевченко, д. 19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D87" w:rsidRP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требований указанного законодательства в многоквартирном доме 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факт  </w:t>
      </w:r>
      <w:r w:rsidR="00AC1D87" w:rsidRP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обрушени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1D87" w:rsidRP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отделочных слоев стен подъездов (разрушен штукатурный слой), наличие </w:t>
      </w:r>
      <w:proofErr w:type="spellStart"/>
      <w:r w:rsidR="00AC1D87" w:rsidRP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неплотностей</w:t>
      </w:r>
      <w:proofErr w:type="spellEnd"/>
      <w:r w:rsidR="00AC1D87" w:rsidRPr="00AC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притворов (щели по периметру окон в подъездах), не проводится сухая и влажная уборка лестничных площадок и маршей.</w:t>
      </w:r>
    </w:p>
    <w:p w14:paraId="1D57CCD7" w14:textId="654A43CD" w:rsidR="00323E3C" w:rsidRPr="00323E3C" w:rsidRDefault="00323E3C" w:rsidP="0032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возбудила в отношении должностн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правонарушении, предусмотренном ч. 2 ст. 14.1.3 КоАП РФ (осуществление предпринимательской деятельности по управлению многоквартирными домами с нарушением лицензионных требований). Дел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на рассмотрении.</w:t>
      </w:r>
    </w:p>
    <w:p w14:paraId="7B43CC9B" w14:textId="329939D4" w:rsidR="002116E1" w:rsidRDefault="00323E3C" w:rsidP="0032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прокурор внес представлени</w:t>
      </w:r>
      <w:r w:rsidR="00B5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6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нарушений закона и привлечении виновных лиц к ответственности.</w:t>
      </w:r>
    </w:p>
    <w:p w14:paraId="51F2AF1E" w14:textId="0E6BC40C" w:rsidR="00016AE4" w:rsidRDefault="00F21F99" w:rsidP="006A4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CA646" w14:textId="3293A1D3" w:rsidR="002A496D" w:rsidRDefault="002A496D" w:rsidP="006A4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997C9" w14:textId="77777777" w:rsidR="00D42D1C" w:rsidRDefault="00D42D1C" w:rsidP="002A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93A14" w14:textId="3DB2879E" w:rsidR="002A496D" w:rsidRPr="006A4003" w:rsidRDefault="002A496D" w:rsidP="002A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10.12.</w:t>
      </w:r>
    </w:p>
    <w:p w14:paraId="5FC3883C" w14:textId="6E5F3AE5" w:rsidR="00D42D1C" w:rsidRPr="002C09D4" w:rsidRDefault="00D42D1C" w:rsidP="00D4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C09D4">
        <w:rPr>
          <w:color w:val="333333"/>
          <w:sz w:val="28"/>
          <w:szCs w:val="28"/>
        </w:rPr>
        <w:t xml:space="preserve">Прокуратурой </w:t>
      </w:r>
      <w:proofErr w:type="spellStart"/>
      <w:r w:rsidRPr="002C09D4">
        <w:rPr>
          <w:color w:val="333333"/>
          <w:sz w:val="28"/>
          <w:szCs w:val="28"/>
        </w:rPr>
        <w:t>Ровеньского</w:t>
      </w:r>
      <w:proofErr w:type="spellEnd"/>
      <w:r w:rsidRPr="002C09D4">
        <w:rPr>
          <w:color w:val="333333"/>
          <w:sz w:val="28"/>
          <w:szCs w:val="28"/>
        </w:rPr>
        <w:t xml:space="preserve"> района поддержано государственное обвинение по уголовному делу в отношении 3</w:t>
      </w:r>
      <w:r>
        <w:rPr>
          <w:color w:val="333333"/>
          <w:sz w:val="28"/>
          <w:szCs w:val="28"/>
        </w:rPr>
        <w:t>8</w:t>
      </w:r>
      <w:r w:rsidRPr="002C09D4">
        <w:rPr>
          <w:color w:val="333333"/>
          <w:sz w:val="28"/>
          <w:szCs w:val="28"/>
        </w:rPr>
        <w:t xml:space="preserve">-летней жительницы поселка Ровеньки, </w:t>
      </w:r>
      <w:proofErr w:type="gramStart"/>
      <w:r w:rsidRPr="002C09D4">
        <w:rPr>
          <w:color w:val="333333"/>
          <w:sz w:val="28"/>
          <w:szCs w:val="28"/>
        </w:rPr>
        <w:t>совершившей  преступление</w:t>
      </w:r>
      <w:proofErr w:type="gramEnd"/>
      <w:r w:rsidRPr="002C09D4">
        <w:rPr>
          <w:color w:val="333333"/>
          <w:sz w:val="28"/>
          <w:szCs w:val="28"/>
        </w:rPr>
        <w:t>, предусмотренное ч. 1 ст. 157 УК РФ (неуплата средств на содержание детей)</w:t>
      </w:r>
      <w:r w:rsidRPr="002C09D4">
        <w:rPr>
          <w:color w:val="000000"/>
          <w:sz w:val="28"/>
          <w:szCs w:val="28"/>
        </w:rPr>
        <w:t>.</w:t>
      </w:r>
    </w:p>
    <w:p w14:paraId="6B4E5477" w14:textId="13765549" w:rsidR="00D42D1C" w:rsidRPr="002C09D4" w:rsidRDefault="00D42D1C" w:rsidP="00D42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Судом установлено, что женщина с </w:t>
      </w:r>
      <w:r>
        <w:rPr>
          <w:color w:val="333333"/>
          <w:sz w:val="28"/>
          <w:szCs w:val="28"/>
        </w:rPr>
        <w:t xml:space="preserve">января </w:t>
      </w:r>
      <w:r>
        <w:rPr>
          <w:color w:val="333333"/>
          <w:sz w:val="28"/>
          <w:szCs w:val="28"/>
        </w:rPr>
        <w:t xml:space="preserve">по </w:t>
      </w:r>
      <w:r>
        <w:rPr>
          <w:color w:val="333333"/>
          <w:sz w:val="28"/>
          <w:szCs w:val="28"/>
        </w:rPr>
        <w:t>март</w:t>
      </w:r>
      <w:r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года, неоднократно без уважительных причин не уплатила средства на содержание </w:t>
      </w:r>
      <w:r>
        <w:rPr>
          <w:color w:val="333333"/>
          <w:sz w:val="28"/>
          <w:szCs w:val="28"/>
        </w:rPr>
        <w:t xml:space="preserve">своего </w:t>
      </w:r>
      <w:r>
        <w:rPr>
          <w:color w:val="333333"/>
          <w:sz w:val="28"/>
          <w:szCs w:val="28"/>
        </w:rPr>
        <w:t>несовершеннолетн</w:t>
      </w:r>
      <w:r>
        <w:rPr>
          <w:color w:val="333333"/>
          <w:sz w:val="28"/>
          <w:szCs w:val="28"/>
        </w:rPr>
        <w:t>его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сына</w:t>
      </w:r>
      <w:r>
        <w:rPr>
          <w:color w:val="333333"/>
          <w:sz w:val="28"/>
          <w:szCs w:val="28"/>
        </w:rPr>
        <w:t xml:space="preserve">, в связи с чем образовалась задолженность более </w:t>
      </w:r>
      <w:r>
        <w:rPr>
          <w:color w:val="333333"/>
          <w:sz w:val="28"/>
          <w:szCs w:val="28"/>
        </w:rPr>
        <w:t>13</w:t>
      </w:r>
      <w:r>
        <w:rPr>
          <w:color w:val="333333"/>
          <w:sz w:val="28"/>
          <w:szCs w:val="28"/>
        </w:rPr>
        <w:t xml:space="preserve"> тысяч рублей. При этом ранее она привлекалась к административной ответственности за аналогичное деяние.</w:t>
      </w:r>
    </w:p>
    <w:p w14:paraId="370B3DEF" w14:textId="77777777" w:rsidR="00D42D1C" w:rsidRPr="002C09D4" w:rsidRDefault="00D42D1C" w:rsidP="00D4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C09D4">
        <w:rPr>
          <w:color w:val="333333"/>
          <w:sz w:val="28"/>
          <w:szCs w:val="28"/>
        </w:rPr>
        <w:t>Суд, с учетом мнения государственного обвинителя, назначил подсудимой наказание в виде 6 месяцев </w:t>
      </w:r>
      <w:r>
        <w:rPr>
          <w:color w:val="000000"/>
          <w:sz w:val="28"/>
          <w:szCs w:val="28"/>
        </w:rPr>
        <w:t>принудительных</w:t>
      </w:r>
      <w:r w:rsidRPr="002C09D4">
        <w:rPr>
          <w:color w:val="000000"/>
          <w:sz w:val="28"/>
          <w:szCs w:val="28"/>
        </w:rPr>
        <w:t xml:space="preserve"> работ с удержанием </w:t>
      </w:r>
      <w:r>
        <w:rPr>
          <w:color w:val="000000"/>
          <w:sz w:val="28"/>
          <w:szCs w:val="28"/>
        </w:rPr>
        <w:t>10</w:t>
      </w:r>
      <w:r w:rsidRPr="002C09D4">
        <w:rPr>
          <w:color w:val="000000"/>
          <w:sz w:val="28"/>
          <w:szCs w:val="28"/>
        </w:rPr>
        <w:t xml:space="preserve"> % из заработной платы в доход государства.</w:t>
      </w:r>
    </w:p>
    <w:p w14:paraId="4553D875" w14:textId="77777777" w:rsidR="00D42D1C" w:rsidRDefault="00D42D1C" w:rsidP="00D4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Приговор не вступил в законную силу.</w:t>
      </w:r>
    </w:p>
    <w:p w14:paraId="64B3DFAF" w14:textId="77777777" w:rsidR="002A496D" w:rsidRDefault="002A496D" w:rsidP="006A4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55CF7" w14:textId="5EF1AB08" w:rsidR="00B35861" w:rsidRDefault="00B35861" w:rsidP="00B35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DE26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121EB" w14:textId="1C9EE1DB" w:rsidR="00B35861" w:rsidRDefault="00B35861" w:rsidP="00B35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7448B" w14:textId="77777777" w:rsidR="002A50A8" w:rsidRPr="005A548E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 w:rsidRPr="005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продолжает   осуществлять надзор за соблюдением законодательства</w:t>
      </w:r>
      <w:r w:rsidRPr="005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ценообразования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2D5945" w14:textId="0C465F90" w:rsidR="002A50A8" w:rsidRPr="00285BD6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работниками прокуратуры выявлено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закона, в сфере соблюдения законодательства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ценообразовании. </w:t>
      </w:r>
    </w:p>
    <w:p w14:paraId="26C3BB01" w14:textId="580972C4" w:rsidR="00DE26B7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возбужден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по ч. 1 ст. 14.16 КоАП РФ, которые рассмотрены, двум должностным лицам назначены административные наказания в виде предупреждения.</w:t>
      </w:r>
    </w:p>
    <w:p w14:paraId="7D849B3F" w14:textId="77777777" w:rsidR="00DE26B7" w:rsidRDefault="00DE26B7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67E91" w14:textId="5CE1A87C" w:rsidR="002A50A8" w:rsidRDefault="00DE26B7" w:rsidP="00DE26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</w:t>
      </w:r>
    </w:p>
    <w:p w14:paraId="699BECA2" w14:textId="77777777" w:rsidR="002A50A8" w:rsidRDefault="002A50A8" w:rsidP="00DE26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1F8DE" w14:textId="77777777" w:rsidR="002A50A8" w:rsidRPr="00174074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ходе проверки с привлечением специалистов органов госконтроля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трёх дошкольных 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выявлены нарушения правил пожарной безопасности в части содержания путей эвакуации, а также соответствия огнетушителей предъявляемым к ним требованиям.</w:t>
      </w:r>
    </w:p>
    <w:p w14:paraId="1B451359" w14:textId="77777777" w:rsidR="002A50A8" w:rsidRPr="00174074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проверки прокурором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трёх 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учреждения возбуждены дела об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ч. 1 ст. 20.4 КоАП РФ. Виновные лица привлечены к административной ответственности в виде предупреждения.</w:t>
      </w:r>
    </w:p>
    <w:p w14:paraId="440407BC" w14:textId="77777777" w:rsidR="002A50A8" w:rsidRPr="00174074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прокурором района 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директоров 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A99F4C" w14:textId="77777777" w:rsidR="002A50A8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прокурорского 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взято прокур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атурой района</w:t>
      </w:r>
      <w:r w:rsidRPr="0017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контроль.</w:t>
      </w:r>
    </w:p>
    <w:p w14:paraId="13109F9C" w14:textId="77777777" w:rsidR="002A50A8" w:rsidRDefault="002A50A8" w:rsidP="00DE2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46BA3" w14:textId="77777777" w:rsidR="00F21F99" w:rsidRDefault="00F21F99" w:rsidP="00DE26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66BBA" w14:textId="5EA27A8D" w:rsidR="002A50A8" w:rsidRPr="00DE26B7" w:rsidRDefault="00DE26B7" w:rsidP="00DE2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6B7">
        <w:rPr>
          <w:rFonts w:ascii="Times New Roman" w:hAnsi="Times New Roman" w:cs="Times New Roman"/>
          <w:sz w:val="28"/>
          <w:szCs w:val="28"/>
        </w:rPr>
        <w:lastRenderedPageBreak/>
        <w:t>11.12</w:t>
      </w:r>
    </w:p>
    <w:p w14:paraId="6CCF81EE" w14:textId="77777777" w:rsidR="002A50A8" w:rsidRPr="00AB7B72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ходе проверки соблюдения требований трудового законодательства выявлены факты нарушения отмеченного законодательства в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B86C9D" w14:textId="77777777" w:rsidR="002A50A8" w:rsidRPr="00AB7B72" w:rsidRDefault="002A50A8" w:rsidP="002A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прокуратурой района в ходе проверки выявлены факты нарушения трудовых прав работников, выразившиеся в нарушении сроков выплаты заработной платы.</w:t>
      </w:r>
    </w:p>
    <w:p w14:paraId="112BA545" w14:textId="77777777" w:rsidR="002A50A8" w:rsidRDefault="002A50A8" w:rsidP="002A50A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выявленными нарушениями прокурором района в </w:t>
      </w:r>
      <w:proofErr w:type="gramStart"/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 директора</w:t>
      </w:r>
      <w:proofErr w:type="gramEnd"/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возбуждено дело об административном правонарушении, предусмотренном ч.6 ст.5.27 КоАП РФ. Материалы дела для рассмотрения по существу направлены в Государственную инспекцию труда в Белгородской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прокурором района в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внесено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прокурорского 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взято прокур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атурой района</w:t>
      </w:r>
      <w:r w:rsidRP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контроль. </w:t>
      </w:r>
    </w:p>
    <w:p w14:paraId="559A064C" w14:textId="11AB4E7E" w:rsidR="008852F5" w:rsidRDefault="00DE26B7" w:rsidP="00DE2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</w:t>
      </w:r>
    </w:p>
    <w:p w14:paraId="164B4BDA" w14:textId="611C7110" w:rsidR="00B35861" w:rsidRDefault="00B35861" w:rsidP="00B35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C0BAD" w14:textId="4DE1FBB8" w:rsidR="00DE26B7" w:rsidRPr="00DE26B7" w:rsidRDefault="00DE26B7" w:rsidP="00DE2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борьбы с коррупцией отмечается ежегодно 9 декабря. </w:t>
      </w:r>
      <w:bookmarkStart w:id="1" w:name="_GoBack"/>
      <w:bookmarkEnd w:id="1"/>
    </w:p>
    <w:p w14:paraId="1F2C71C3" w14:textId="5D41090B" w:rsidR="00DE26B7" w:rsidRPr="00DE26B7" w:rsidRDefault="00DE26B7" w:rsidP="00DE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прокуратурой </w:t>
      </w:r>
      <w:proofErr w:type="spellStart"/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пресечено 63 нарушения антикоррупционного законодательства. В адрес руководителей организаций и органов власти внесено 24 представления прокурора, к дисциплинарной ответственности привлечено 20 должностных лиц,  </w:t>
      </w:r>
    </w:p>
    <w:p w14:paraId="07151258" w14:textId="77777777" w:rsidR="00DE26B7" w:rsidRPr="00DE26B7" w:rsidRDefault="00DE26B7" w:rsidP="00DE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направлением деятельности остается проведение антикоррупционной экспертизы нормативных правовых актов в целях выявления и исключения содержащихся в них </w:t>
      </w:r>
      <w:proofErr w:type="spellStart"/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коррупциногенных</w:t>
      </w:r>
      <w:proofErr w:type="spellEnd"/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 После вмешательства прокуроров в соответствие с действующим законодательством приведено 37 правовых актов органов власти.</w:t>
      </w:r>
    </w:p>
    <w:p w14:paraId="4E6D7EE7" w14:textId="77777777" w:rsidR="00DE26B7" w:rsidRPr="00DE26B7" w:rsidRDefault="00DE26B7" w:rsidP="00DE2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особом контроле прокурора надзор за исполнением законов при осуществлении оперативно-розыскной деятельности, расследовании уголовных дел о коррупционных преступлениях, обеспечение поддержания государственного обвинения в суде по уголовным делам указанной категории.</w:t>
      </w:r>
    </w:p>
    <w:p w14:paraId="4E578BD2" w14:textId="7390EAAC" w:rsidR="00DE26B7" w:rsidRPr="00DE26B7" w:rsidRDefault="00DE26B7" w:rsidP="00DE2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истекший период 2024 года работниками прокуратуры </w:t>
      </w:r>
      <w:proofErr w:type="spellStart"/>
      <w:r w:rsidRPr="00D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D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поддержано обвинение по 5 уголовным делам коррупционной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9BC49E" w14:textId="77777777" w:rsidR="00DE26B7" w:rsidRPr="00DE26B7" w:rsidRDefault="00DE26B7" w:rsidP="00DE2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 поведение граждан поощряет закон. Например, в соответствии с Уголовным кодексом РФ гражданин, давший взятку, освобождается от ответственности, если добровольно сообщил об этом в правоохранительные органы и в дальнейшем активно способствовал раскрытию и расследованию преступления.</w:t>
      </w:r>
    </w:p>
    <w:p w14:paraId="1B2A51AD" w14:textId="1227F458" w:rsidR="00DE26B7" w:rsidRDefault="00DE26B7" w:rsidP="00B35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C8"/>
    <w:rsid w:val="0009496A"/>
    <w:rsid w:val="000A47C7"/>
    <w:rsid w:val="00166DDE"/>
    <w:rsid w:val="001A67D7"/>
    <w:rsid w:val="001E2986"/>
    <w:rsid w:val="002116E1"/>
    <w:rsid w:val="00254231"/>
    <w:rsid w:val="002A496D"/>
    <w:rsid w:val="002A50A8"/>
    <w:rsid w:val="002E0C70"/>
    <w:rsid w:val="00323E3C"/>
    <w:rsid w:val="00334D54"/>
    <w:rsid w:val="003417C8"/>
    <w:rsid w:val="003E04E5"/>
    <w:rsid w:val="004F52E3"/>
    <w:rsid w:val="00566428"/>
    <w:rsid w:val="006A22EF"/>
    <w:rsid w:val="006A4003"/>
    <w:rsid w:val="0071459D"/>
    <w:rsid w:val="00770841"/>
    <w:rsid w:val="007D3DDB"/>
    <w:rsid w:val="007F5AD7"/>
    <w:rsid w:val="00835050"/>
    <w:rsid w:val="008852F5"/>
    <w:rsid w:val="00932A5C"/>
    <w:rsid w:val="00AC1D87"/>
    <w:rsid w:val="00AE5AB0"/>
    <w:rsid w:val="00B32309"/>
    <w:rsid w:val="00B35861"/>
    <w:rsid w:val="00B462A2"/>
    <w:rsid w:val="00B550EE"/>
    <w:rsid w:val="00C077B1"/>
    <w:rsid w:val="00C14E85"/>
    <w:rsid w:val="00D174E2"/>
    <w:rsid w:val="00D42D1C"/>
    <w:rsid w:val="00D96F48"/>
    <w:rsid w:val="00DE26B7"/>
    <w:rsid w:val="00E57A11"/>
    <w:rsid w:val="00F21F99"/>
    <w:rsid w:val="00F67845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F96A"/>
  <w15:chartTrackingRefBased/>
  <w15:docId w15:val="{CD604476-F381-4103-A76E-96581DF5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Удовидченко Александр Иванович</cp:lastModifiedBy>
  <cp:revision>27</cp:revision>
  <cp:lastPrinted>2024-12-11T12:09:00Z</cp:lastPrinted>
  <dcterms:created xsi:type="dcterms:W3CDTF">2024-12-10T12:20:00Z</dcterms:created>
  <dcterms:modified xsi:type="dcterms:W3CDTF">2024-12-11T13:33:00Z</dcterms:modified>
</cp:coreProperties>
</file>